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53682B" w14:textId="77777777" w:rsidR="005A3623" w:rsidRDefault="005A3623" w:rsidP="00F97D18">
      <w:pPr>
        <w:spacing w:line="276" w:lineRule="auto"/>
      </w:pPr>
    </w:p>
    <w:tbl>
      <w:tblPr>
        <w:tblStyle w:val="TableGrid"/>
        <w:tblW w:w="100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5665"/>
      </w:tblGrid>
      <w:tr w:rsidR="00F97D18" w:rsidRPr="00F97D18" w14:paraId="7A3F4A31" w14:textId="77777777" w:rsidTr="00BB161A">
        <w:trPr>
          <w:trHeight w:val="1520"/>
        </w:trPr>
        <w:tc>
          <w:tcPr>
            <w:tcW w:w="4390" w:type="dxa"/>
          </w:tcPr>
          <w:p w14:paraId="5D8AC150" w14:textId="72FF3D35" w:rsidR="00F97D18" w:rsidRPr="00F97D18" w:rsidRDefault="00F97D18" w:rsidP="00F97D18">
            <w:pPr>
              <w:spacing w:line="276" w:lineRule="auto"/>
              <w:jc w:val="center"/>
              <w:rPr>
                <w:sz w:val="24"/>
                <w:szCs w:val="24"/>
                <w:lang w:val="en-US"/>
              </w:rPr>
            </w:pPr>
            <w:r w:rsidRPr="00F97D18">
              <w:rPr>
                <w:sz w:val="24"/>
                <w:szCs w:val="24"/>
                <w:lang w:val="en-US"/>
              </w:rPr>
              <w:t>UBND XÃ G</w:t>
            </w:r>
            <w:r>
              <w:rPr>
                <w:sz w:val="24"/>
                <w:szCs w:val="24"/>
                <w:lang w:val="en-US"/>
              </w:rPr>
              <w:t xml:space="preserve">IA </w:t>
            </w:r>
            <w:r w:rsidRPr="00F97D18">
              <w:rPr>
                <w:sz w:val="24"/>
                <w:szCs w:val="24"/>
                <w:lang w:val="en-US"/>
              </w:rPr>
              <w:t>TƯỜNG</w:t>
            </w:r>
          </w:p>
          <w:p w14:paraId="16164A62" w14:textId="274C6E41" w:rsidR="00F97D18" w:rsidRPr="00F97D18" w:rsidRDefault="00BB161A" w:rsidP="00F97D18">
            <w:pPr>
              <w:spacing w:line="276" w:lineRule="auto"/>
              <w:jc w:val="center"/>
              <w:rPr>
                <w:b/>
                <w:bCs/>
                <w:sz w:val="24"/>
                <w:szCs w:val="24"/>
                <w:lang w:val="en-US"/>
              </w:rPr>
            </w:pPr>
            <w:r>
              <w:rPr>
                <w:b/>
                <w:bCs/>
                <w:noProof/>
                <w:sz w:val="24"/>
                <w:szCs w:val="24"/>
                <w:lang w:val="en-US"/>
              </w:rPr>
              <mc:AlternateContent>
                <mc:Choice Requires="wps">
                  <w:drawing>
                    <wp:anchor distT="0" distB="0" distL="114300" distR="114300" simplePos="0" relativeHeight="251659264" behindDoc="0" locked="0" layoutInCell="1" allowOverlap="1" wp14:anchorId="3A2E691D" wp14:editId="1EA0AC87">
                      <wp:simplePos x="0" y="0"/>
                      <wp:positionH relativeFrom="column">
                        <wp:posOffset>613002</wp:posOffset>
                      </wp:positionH>
                      <wp:positionV relativeFrom="paragraph">
                        <wp:posOffset>189386</wp:posOffset>
                      </wp:positionV>
                      <wp:extent cx="1354347"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135434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4C68E15" id="Straight Connector 8"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8.25pt,14.9pt" to="154.9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" strokecolor="#4472c4 [3204]" strokeweight=".5pt">
                      <v:stroke joinstyle="miter"/>
                    </v:line>
                  </w:pict>
                </mc:Fallback>
              </mc:AlternateContent>
            </w:r>
            <w:r w:rsidR="00F97D18" w:rsidRPr="00F97D18">
              <w:rPr>
                <w:b/>
                <w:bCs/>
                <w:sz w:val="24"/>
                <w:szCs w:val="24"/>
                <w:lang w:val="en-US"/>
              </w:rPr>
              <w:t>TRƯỜNG THCS ĐỨC LONG</w:t>
            </w:r>
          </w:p>
          <w:p w14:paraId="5915EA3F" w14:textId="49F898D0" w:rsidR="00F97D18" w:rsidRPr="00F97D18" w:rsidRDefault="00F97D18" w:rsidP="00F97D18">
            <w:pPr>
              <w:spacing w:line="276" w:lineRule="auto"/>
              <w:jc w:val="center"/>
              <w:rPr>
                <w:sz w:val="24"/>
                <w:szCs w:val="24"/>
                <w:lang w:val="en-US"/>
              </w:rPr>
            </w:pPr>
            <w:r w:rsidRPr="00F97D18">
              <w:rPr>
                <w:sz w:val="24"/>
                <w:szCs w:val="24"/>
                <w:lang w:val="en-US"/>
              </w:rPr>
              <w:t xml:space="preserve">Số:   </w:t>
            </w:r>
            <w:r w:rsidR="007B2DD7">
              <w:rPr>
                <w:sz w:val="24"/>
                <w:szCs w:val="24"/>
                <w:lang w:val="en-US"/>
              </w:rPr>
              <w:t>22</w:t>
            </w:r>
            <w:r w:rsidRPr="00F97D18">
              <w:rPr>
                <w:sz w:val="24"/>
                <w:szCs w:val="24"/>
                <w:lang w:val="en-US"/>
              </w:rPr>
              <w:t xml:space="preserve">   /KH-THCSĐL</w:t>
            </w:r>
          </w:p>
        </w:tc>
        <w:tc>
          <w:tcPr>
            <w:tcW w:w="5665" w:type="dxa"/>
          </w:tcPr>
          <w:p w14:paraId="79246547" w14:textId="77777777" w:rsidR="00F97D18" w:rsidRPr="00F97D18" w:rsidRDefault="00F97D18" w:rsidP="00F97D18">
            <w:pPr>
              <w:spacing w:line="276" w:lineRule="auto"/>
              <w:jc w:val="center"/>
              <w:rPr>
                <w:b/>
                <w:bCs/>
                <w:sz w:val="24"/>
                <w:szCs w:val="24"/>
                <w:lang w:val="en-US"/>
              </w:rPr>
            </w:pPr>
            <w:r w:rsidRPr="00F97D18">
              <w:rPr>
                <w:b/>
                <w:bCs/>
                <w:sz w:val="24"/>
                <w:szCs w:val="24"/>
                <w:lang w:val="en-US"/>
              </w:rPr>
              <w:t>CỘNG HÒA XÃ HỘI CHỦ NGHĨA VIỆT NAM</w:t>
            </w:r>
          </w:p>
          <w:p w14:paraId="13015C8C" w14:textId="597157C5" w:rsidR="00F97D18" w:rsidRPr="00F97D18" w:rsidRDefault="00BB161A" w:rsidP="00F97D18">
            <w:pPr>
              <w:spacing w:line="276" w:lineRule="auto"/>
              <w:jc w:val="center"/>
              <w:rPr>
                <w:b/>
                <w:bCs/>
                <w:sz w:val="24"/>
                <w:szCs w:val="24"/>
                <w:lang w:val="en-US"/>
              </w:rPr>
            </w:pPr>
            <w:r>
              <w:rPr>
                <w:b/>
                <w:bCs/>
                <w:noProof/>
                <w:sz w:val="24"/>
                <w:szCs w:val="24"/>
                <w:lang w:val="en-US"/>
              </w:rPr>
              <mc:AlternateContent>
                <mc:Choice Requires="wps">
                  <w:drawing>
                    <wp:anchor distT="0" distB="0" distL="114300" distR="114300" simplePos="0" relativeHeight="251660288" behindDoc="0" locked="0" layoutInCell="1" allowOverlap="1" wp14:anchorId="6C410DA9" wp14:editId="4A6AC39D">
                      <wp:simplePos x="0" y="0"/>
                      <wp:positionH relativeFrom="column">
                        <wp:posOffset>1068885</wp:posOffset>
                      </wp:positionH>
                      <wp:positionV relativeFrom="paragraph">
                        <wp:posOffset>198012</wp:posOffset>
                      </wp:positionV>
                      <wp:extent cx="1423358"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142335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4DDB2DB" id="Straight Connector 9"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84.15pt,15.6pt" to="196.2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" strokecolor="#4472c4 [3204]" strokeweight=".5pt">
                      <v:stroke joinstyle="miter"/>
                    </v:line>
                  </w:pict>
                </mc:Fallback>
              </mc:AlternateContent>
            </w:r>
            <w:r w:rsidR="00F97D18" w:rsidRPr="00F97D18">
              <w:rPr>
                <w:b/>
                <w:bCs/>
                <w:sz w:val="24"/>
                <w:szCs w:val="24"/>
                <w:lang w:val="en-US"/>
              </w:rPr>
              <w:t>Độc lập- Tự do- Hạnh phúc</w:t>
            </w:r>
          </w:p>
          <w:p w14:paraId="6F122AF5" w14:textId="77777777" w:rsidR="00F97D18" w:rsidRDefault="00F97D18" w:rsidP="00F97D18">
            <w:pPr>
              <w:spacing w:line="276" w:lineRule="auto"/>
              <w:jc w:val="right"/>
              <w:rPr>
                <w:i/>
                <w:iCs/>
                <w:sz w:val="24"/>
                <w:szCs w:val="24"/>
                <w:lang w:val="en-US"/>
              </w:rPr>
            </w:pPr>
          </w:p>
          <w:p w14:paraId="38C86108" w14:textId="08BAD906" w:rsidR="00F97D18" w:rsidRPr="00F97D18" w:rsidRDefault="00F97D18" w:rsidP="00F97D18">
            <w:pPr>
              <w:spacing w:line="276" w:lineRule="auto"/>
              <w:jc w:val="right"/>
              <w:rPr>
                <w:i/>
                <w:iCs/>
                <w:sz w:val="24"/>
                <w:szCs w:val="24"/>
                <w:lang w:val="en-US"/>
              </w:rPr>
            </w:pPr>
            <w:r w:rsidRPr="00F97D18">
              <w:rPr>
                <w:i/>
                <w:iCs/>
                <w:sz w:val="24"/>
                <w:szCs w:val="24"/>
                <w:lang w:val="en-US"/>
              </w:rPr>
              <w:t>Gia Tường, ngày 1</w:t>
            </w:r>
            <w:r w:rsidR="007B2DD7">
              <w:rPr>
                <w:i/>
                <w:iCs/>
                <w:sz w:val="24"/>
                <w:szCs w:val="24"/>
                <w:lang w:val="en-US"/>
              </w:rPr>
              <w:t>0</w:t>
            </w:r>
            <w:r w:rsidRPr="00F97D18">
              <w:rPr>
                <w:i/>
                <w:iCs/>
                <w:sz w:val="24"/>
                <w:szCs w:val="24"/>
                <w:lang w:val="en-US"/>
              </w:rPr>
              <w:t xml:space="preserve"> tháng </w:t>
            </w:r>
            <w:r w:rsidR="00105A58">
              <w:rPr>
                <w:i/>
                <w:iCs/>
                <w:sz w:val="24"/>
                <w:szCs w:val="24"/>
                <w:lang w:val="en-US"/>
              </w:rPr>
              <w:t>9</w:t>
            </w:r>
            <w:r>
              <w:rPr>
                <w:i/>
                <w:iCs/>
                <w:sz w:val="24"/>
                <w:szCs w:val="24"/>
                <w:lang w:val="en-US"/>
              </w:rPr>
              <w:t xml:space="preserve"> </w:t>
            </w:r>
            <w:r w:rsidRPr="00F97D18">
              <w:rPr>
                <w:i/>
                <w:iCs/>
                <w:sz w:val="24"/>
                <w:szCs w:val="24"/>
                <w:lang w:val="en-US"/>
              </w:rPr>
              <w:t xml:space="preserve"> năm 2025</w:t>
            </w:r>
          </w:p>
        </w:tc>
      </w:tr>
    </w:tbl>
    <w:p w14:paraId="4D748BD3" w14:textId="7A6215AB" w:rsidR="003316C6" w:rsidRPr="00BB161A" w:rsidRDefault="00F97D18" w:rsidP="00BB161A">
      <w:pPr>
        <w:spacing w:line="276" w:lineRule="auto"/>
        <w:jc w:val="center"/>
        <w:rPr>
          <w:b/>
          <w:bCs/>
          <w:lang w:val="en-US"/>
        </w:rPr>
      </w:pPr>
      <w:r w:rsidRPr="00BB161A">
        <w:rPr>
          <w:b/>
          <w:bCs/>
          <w:lang w:val="en-US"/>
        </w:rPr>
        <w:t>KẾ HOẠCH TỔ CHỨC DẠY HỌC 2 BUỔI/ NGÀY</w:t>
      </w:r>
    </w:p>
    <w:p w14:paraId="799E5E94" w14:textId="6E9CADC6" w:rsidR="00F97D18" w:rsidRPr="00BB161A" w:rsidRDefault="00F97D18" w:rsidP="00BB161A">
      <w:pPr>
        <w:spacing w:line="276" w:lineRule="auto"/>
        <w:jc w:val="center"/>
        <w:rPr>
          <w:b/>
          <w:bCs/>
          <w:lang w:val="en-US"/>
        </w:rPr>
      </w:pPr>
      <w:r w:rsidRPr="00BB161A">
        <w:rPr>
          <w:b/>
          <w:bCs/>
          <w:lang w:val="en-US"/>
        </w:rPr>
        <w:t>Năm học 2025- 2026</w:t>
      </w:r>
    </w:p>
    <w:p w14:paraId="138A2FC8" w14:textId="77777777" w:rsidR="00F97D18" w:rsidRDefault="00F97D18" w:rsidP="00F97D18">
      <w:pPr>
        <w:spacing w:line="276" w:lineRule="auto"/>
      </w:pPr>
    </w:p>
    <w:p w14:paraId="78BE613B" w14:textId="5D835CC1" w:rsidR="005A3623" w:rsidRPr="00BB161A" w:rsidRDefault="005A3623" w:rsidP="00F97D18">
      <w:pPr>
        <w:spacing w:line="276" w:lineRule="auto"/>
        <w:rPr>
          <w:b/>
          <w:bCs/>
        </w:rPr>
      </w:pPr>
      <w:r w:rsidRPr="00BB161A">
        <w:rPr>
          <w:b/>
          <w:bCs/>
        </w:rPr>
        <w:t xml:space="preserve">I. CĂN CỨ PHÁP LÝ </w:t>
      </w:r>
    </w:p>
    <w:p w14:paraId="0F60098F" w14:textId="77777777" w:rsidR="005A3623" w:rsidRDefault="005A3623" w:rsidP="00F97D18">
      <w:pPr>
        <w:spacing w:line="276" w:lineRule="auto"/>
        <w:ind w:firstLine="720"/>
        <w:jc w:val="both"/>
      </w:pPr>
      <w:r>
        <w:t xml:space="preserve">- Thông tư 32/2018/TT-BGDĐT của Bộ GDĐT về việc ban hành Chương trình giáo dục phổ thông; Thông tư số 13/2022/TT-BGDĐT sửa đổi, bổ sung một số nội dung trong Chương trình giáo dục phổ thông ban hành kèm theo Thông tư số 32/2018/TT-BGDĐT ngày 26/12/2018 của Bộ GDĐT; </w:t>
      </w:r>
    </w:p>
    <w:p w14:paraId="34BE3098" w14:textId="34B56351" w:rsidR="005A3623" w:rsidRDefault="005A3623" w:rsidP="00F97D18">
      <w:pPr>
        <w:spacing w:line="276" w:lineRule="auto"/>
        <w:ind w:firstLine="720"/>
        <w:jc w:val="both"/>
      </w:pPr>
      <w:r>
        <w:t xml:space="preserve">- Công văn số 4567/BGDĐT-GDPT, ngày 05/8/2025 của Bộ GDĐT về việc Hướng dẫn tổ chức dạy học 2 buổi/ngày đối với giáo dục phổ thông năm học 2025-2026; </w:t>
      </w:r>
    </w:p>
    <w:p w14:paraId="3611F953" w14:textId="102EDF16" w:rsidR="00BB7F52" w:rsidRDefault="00BB7F52" w:rsidP="00BB7F52">
      <w:pPr>
        <w:spacing w:line="276" w:lineRule="auto"/>
        <w:ind w:firstLine="720"/>
        <w:jc w:val="both"/>
      </w:pPr>
      <w:r>
        <w:t>- Công văn số 54</w:t>
      </w:r>
      <w:r>
        <w:rPr>
          <w:lang w:val="en-US"/>
        </w:rPr>
        <w:t>1</w:t>
      </w:r>
      <w:r>
        <w:t>/SGDĐT-CTHSSV, ngày 2</w:t>
      </w:r>
      <w:r>
        <w:rPr>
          <w:lang w:val="en-US"/>
        </w:rPr>
        <w:t>0</w:t>
      </w:r>
      <w:r>
        <w:t xml:space="preserve">/8/2025 của Sở GD&amp;ĐT tỉnh Ninh Bình về việc Hướng dẫn tổ chức dạy học 2 buổi/ngày đối với giáo dục </w:t>
      </w:r>
      <w:r>
        <w:rPr>
          <w:lang w:val="en-US"/>
        </w:rPr>
        <w:t>trung học</w:t>
      </w:r>
      <w:r>
        <w:t xml:space="preserve"> năm học 2025-2026; </w:t>
      </w:r>
    </w:p>
    <w:p w14:paraId="399D1C71" w14:textId="6A96C655" w:rsidR="005A3623" w:rsidRDefault="005A3623" w:rsidP="00F97D18">
      <w:pPr>
        <w:spacing w:line="276" w:lineRule="auto"/>
        <w:ind w:firstLine="720"/>
        <w:jc w:val="both"/>
      </w:pPr>
      <w:r>
        <w:t>- Công văn số 546/SGDĐT-CTHSSV, ngày 21/8/2025 của Sở GD&amp;ĐT tỉnh Ninh Bình về việc hướng dẫn thực hiện giờ làm việc của các cơ sở giáo dục trên địa bàn tỉnh.</w:t>
      </w:r>
    </w:p>
    <w:p w14:paraId="7B144A66" w14:textId="4F364A65" w:rsidR="005A3623" w:rsidRPr="005A3623" w:rsidRDefault="005A3623" w:rsidP="00F97D18">
      <w:pPr>
        <w:spacing w:line="276" w:lineRule="auto"/>
        <w:ind w:firstLine="720"/>
        <w:jc w:val="both"/>
        <w:rPr>
          <w:lang w:val="en-US"/>
        </w:rPr>
      </w:pPr>
      <w:r>
        <w:t xml:space="preserve"> - Quy định về dạy thêm, học thêm trên địa bàn tỉnh Ninh Bình, Ban hành kèm theo QĐ số: </w:t>
      </w:r>
      <w:r>
        <w:rPr>
          <w:lang w:val="en-US"/>
        </w:rPr>
        <w:t>116</w:t>
      </w:r>
      <w:r>
        <w:t>/2025/QĐ-UBND</w:t>
      </w:r>
      <w:r>
        <w:rPr>
          <w:lang w:val="en-US"/>
        </w:rPr>
        <w:t>.</w:t>
      </w:r>
    </w:p>
    <w:p w14:paraId="7992A26E" w14:textId="77777777" w:rsidR="005A3623" w:rsidRPr="00BB161A" w:rsidRDefault="005A3623" w:rsidP="00F97D18">
      <w:pPr>
        <w:spacing w:line="276" w:lineRule="auto"/>
        <w:jc w:val="both"/>
        <w:rPr>
          <w:b/>
          <w:bCs/>
        </w:rPr>
      </w:pPr>
      <w:r w:rsidRPr="00BB161A">
        <w:rPr>
          <w:b/>
          <w:bCs/>
        </w:rPr>
        <w:t xml:space="preserve">II. MỤC ĐÍCH, YÊU CẦU </w:t>
      </w:r>
    </w:p>
    <w:p w14:paraId="665FD849" w14:textId="77777777" w:rsidR="005A3623" w:rsidRPr="00BB161A" w:rsidRDefault="005A3623" w:rsidP="00F97D18">
      <w:pPr>
        <w:spacing w:line="276" w:lineRule="auto"/>
        <w:ind w:firstLine="720"/>
        <w:jc w:val="both"/>
        <w:rPr>
          <w:b/>
          <w:bCs/>
        </w:rPr>
      </w:pPr>
      <w:r w:rsidRPr="00BB161A">
        <w:rPr>
          <w:b/>
          <w:bCs/>
        </w:rPr>
        <w:t xml:space="preserve">1. Mục đích </w:t>
      </w:r>
    </w:p>
    <w:p w14:paraId="48989C64" w14:textId="77777777" w:rsidR="005A3623" w:rsidRDefault="005A3623" w:rsidP="00F97D18">
      <w:pPr>
        <w:spacing w:line="276" w:lineRule="auto"/>
        <w:ind w:firstLine="720"/>
        <w:jc w:val="both"/>
      </w:pPr>
      <w:r>
        <w:t>- Nâng cao chất lượng các hoạt động giáo dục toàn diện về Đức - Trí - Thể - Mĩ bao gồm giáo dục đạo đức, giáo dục giá trị sống, kỹ năng sống, giáo dục STEM/STEAM, giáo dục văn hóa đọc, văn hóa học đường, giáo dục thể chất, nghệ thuật, giáo dục tài chính; phát triển năng lực ngoại ngữ, năng lực số, năng lực trí tuệ nhân tạo (AI), năng lực thẩm mỹ,... cho học sinh; hình thành ý thức, thói quen học tập suốt đời.</w:t>
      </w:r>
    </w:p>
    <w:p w14:paraId="27A73E21" w14:textId="77777777" w:rsidR="005A3623" w:rsidRDefault="005A3623" w:rsidP="00F97D18">
      <w:pPr>
        <w:spacing w:line="276" w:lineRule="auto"/>
        <w:ind w:firstLine="720"/>
        <w:jc w:val="both"/>
      </w:pPr>
      <w:r>
        <w:t xml:space="preserve"> - Nâng cao chất lượng giờ học chính khóa; khắc phục tình trạng dạy thêm, học thêm không đúng quy định; xây dựng môi trường giáo dục lành mạnh, an toàn, bảo đảm công bằng trong tiếp cận giáo dục.</w:t>
      </w:r>
    </w:p>
    <w:p w14:paraId="6CADDF4E" w14:textId="77777777" w:rsidR="005A3623" w:rsidRDefault="005A3623" w:rsidP="00F97D18">
      <w:pPr>
        <w:spacing w:line="276" w:lineRule="auto"/>
        <w:ind w:firstLine="720"/>
        <w:jc w:val="both"/>
      </w:pPr>
      <w:r>
        <w:t xml:space="preserve"> - Sử dụng hiệu quả đội ngũ giáo viên, cơ sở vật chất, thiết bị dạy học hiện có, góp phần thực hiện đổi mới phương pháp dạy học và kiểm tra, đánh giá theo hướng phát triển năng lực, phẩm chất học sinh; đẩy mạnh xã hội hóa để phát triển giáo dục.</w:t>
      </w:r>
    </w:p>
    <w:p w14:paraId="2D8F0744" w14:textId="77777777" w:rsidR="005A3623" w:rsidRPr="00AD6CAE" w:rsidRDefault="005A3623" w:rsidP="00F97D18">
      <w:pPr>
        <w:spacing w:line="276" w:lineRule="auto"/>
        <w:ind w:firstLine="720"/>
        <w:jc w:val="both"/>
        <w:rPr>
          <w:b/>
          <w:bCs/>
        </w:rPr>
      </w:pPr>
      <w:r>
        <w:t xml:space="preserve"> </w:t>
      </w:r>
      <w:r w:rsidRPr="00AD6CAE">
        <w:rPr>
          <w:b/>
          <w:bCs/>
        </w:rPr>
        <w:t xml:space="preserve">2. Yêu cầu </w:t>
      </w:r>
    </w:p>
    <w:p w14:paraId="742BEA66" w14:textId="77777777" w:rsidR="005A3623" w:rsidRDefault="005A3623" w:rsidP="00F97D18">
      <w:pPr>
        <w:spacing w:line="276" w:lineRule="auto"/>
        <w:ind w:firstLine="720"/>
        <w:jc w:val="both"/>
      </w:pPr>
      <w:r>
        <w:lastRenderedPageBreak/>
        <w:t xml:space="preserve">- Thực hiện hiệu quả mục tiêu Chương trình giáo dục phổ thông, bảo đảm về thời lượng dạy học các môn học và tổ chức các hoạt động giáo dục; không gây quá tải, phù hợp tâm sinh lý và sức khỏe học sinh. </w:t>
      </w:r>
    </w:p>
    <w:p w14:paraId="5D8FEA3F" w14:textId="0C93F208" w:rsidR="005A3623" w:rsidRDefault="005A3623" w:rsidP="00F97D18">
      <w:pPr>
        <w:spacing w:line="276" w:lineRule="auto"/>
        <w:ind w:firstLine="720"/>
        <w:jc w:val="both"/>
      </w:pPr>
      <w:r>
        <w:t>- Bảo đảm quyền lợi, đáp ứng nhu cầu, nguyện vọng của học sinh, phù hợp với điều kiện thực tế của nhà trường, địa phương; ưu tiên bố trí ngân sách để tổ chức dạy học 2 buổi/ngày, thực hiện hiệu quả chủ trương xã hội hóa giáo dục bảo đảm nguyên tắc tự nguyện, công khai, minh bạch, đúng quy định của pháp luật.</w:t>
      </w:r>
    </w:p>
    <w:p w14:paraId="19EFC252" w14:textId="77777777" w:rsidR="005A3623" w:rsidRDefault="005A3623" w:rsidP="00F97D18">
      <w:pPr>
        <w:spacing w:line="276" w:lineRule="auto"/>
        <w:ind w:firstLine="720"/>
        <w:jc w:val="both"/>
      </w:pPr>
      <w:r>
        <w:t xml:space="preserve"> - Tổ chức thực hiện dạy học 2 buổi/ngày bảo đảm sử dụng hiệu quả cơ sở vật chất, thiết bị dạy học và đội ngũ giáo viên, phát huy vai trò chủ động, sáng tạo của tổ chuyên môn.</w:t>
      </w:r>
    </w:p>
    <w:p w14:paraId="26EB539A" w14:textId="70D0EBB7" w:rsidR="005A3623" w:rsidRDefault="005A3623" w:rsidP="00F97D18">
      <w:pPr>
        <w:spacing w:line="276" w:lineRule="auto"/>
        <w:ind w:firstLine="720"/>
        <w:jc w:val="both"/>
      </w:pPr>
      <w:r>
        <w:t xml:space="preserve"> - Thời lượng dạy học buổi 1 và buổi 2 trong tuần thực hiện linh hoạt trong sắp xếp; không cố định buổi 1 là buổi sáng và buổi 2 là buổi chiều. </w:t>
      </w:r>
    </w:p>
    <w:p w14:paraId="03FE39DE" w14:textId="77777777" w:rsidR="005A3623" w:rsidRPr="00AD6CAE" w:rsidRDefault="005A3623" w:rsidP="00F97D18">
      <w:pPr>
        <w:spacing w:line="276" w:lineRule="auto"/>
        <w:jc w:val="both"/>
        <w:rPr>
          <w:b/>
          <w:bCs/>
        </w:rPr>
      </w:pPr>
      <w:r w:rsidRPr="00AD6CAE">
        <w:rPr>
          <w:b/>
          <w:bCs/>
        </w:rPr>
        <w:t xml:space="preserve">III. NỘI DUNG </w:t>
      </w:r>
    </w:p>
    <w:p w14:paraId="0E6C0E36" w14:textId="77777777" w:rsidR="00AD6CAE" w:rsidRDefault="005A3623" w:rsidP="00F97D18">
      <w:pPr>
        <w:spacing w:line="276" w:lineRule="auto"/>
        <w:ind w:firstLine="720"/>
        <w:jc w:val="both"/>
        <w:rPr>
          <w:lang w:val="en-US"/>
        </w:rPr>
      </w:pPr>
      <w:r w:rsidRPr="00AD6CAE">
        <w:rPr>
          <w:b/>
          <w:bCs/>
        </w:rPr>
        <w:t>1. Triển khai dạy học theo thời khóa biểu</w:t>
      </w:r>
      <w:r w:rsidR="00A109A5" w:rsidRPr="00AD6CAE">
        <w:rPr>
          <w:b/>
          <w:bCs/>
          <w:lang w:val="en-US"/>
        </w:rPr>
        <w:t>:</w:t>
      </w:r>
      <w:r w:rsidR="00A109A5">
        <w:rPr>
          <w:lang w:val="en-US"/>
        </w:rPr>
        <w:t xml:space="preserve"> </w:t>
      </w:r>
    </w:p>
    <w:p w14:paraId="6D2B68B0" w14:textId="4DC82E61" w:rsidR="00AD6CAE" w:rsidRDefault="00AD6CAE" w:rsidP="00F97D18">
      <w:pPr>
        <w:spacing w:line="276" w:lineRule="auto"/>
        <w:ind w:firstLine="720"/>
        <w:jc w:val="both"/>
        <w:rPr>
          <w:lang w:val="en-US"/>
        </w:rPr>
      </w:pPr>
      <w:r>
        <w:rPr>
          <w:lang w:val="en-US"/>
        </w:rPr>
        <w:t>+ Đ</w:t>
      </w:r>
      <w:r w:rsidR="00A109A5">
        <w:rPr>
          <w:lang w:val="en-US"/>
        </w:rPr>
        <w:t>ối với khối 6,7,8 học 5 ngày/tuần không tổ chức dạy vào thứ 7 và Chủ nhật</w:t>
      </w:r>
      <w:r>
        <w:rPr>
          <w:lang w:val="en-US"/>
        </w:rPr>
        <w:t>.</w:t>
      </w:r>
    </w:p>
    <w:p w14:paraId="4A2D9710" w14:textId="34CDEF4E" w:rsidR="00AD6CAE" w:rsidRDefault="00AD6CAE" w:rsidP="00F97D18">
      <w:pPr>
        <w:spacing w:line="276" w:lineRule="auto"/>
        <w:ind w:firstLine="720"/>
        <w:jc w:val="both"/>
      </w:pPr>
      <w:r>
        <w:rPr>
          <w:lang w:val="en-US"/>
        </w:rPr>
        <w:t>+ Đối với khối 9:</w:t>
      </w:r>
      <w:r w:rsidR="005A3623">
        <w:t xml:space="preserve"> học tập tối thiểu 5 ngày/tuần, tối đa là 11 buổi/tuần</w:t>
      </w:r>
      <w:r w:rsidR="00A109A5">
        <w:rPr>
          <w:lang w:val="en-US"/>
        </w:rPr>
        <w:t xml:space="preserve"> đối với lớp 9</w:t>
      </w:r>
      <w:r w:rsidR="005A3623">
        <w:t>,</w:t>
      </w:r>
      <w:r>
        <w:rPr>
          <w:lang w:val="en-US"/>
        </w:rPr>
        <w:t xml:space="preserve"> </w:t>
      </w:r>
      <w:r w:rsidR="00A109A5">
        <w:rPr>
          <w:lang w:val="en-US"/>
        </w:rPr>
        <w:t>không học vào chủ nhật</w:t>
      </w:r>
      <w:r>
        <w:rPr>
          <w:lang w:val="en-US"/>
        </w:rPr>
        <w:t>.</w:t>
      </w:r>
      <w:r w:rsidR="005A3623">
        <w:t xml:space="preserve"> </w:t>
      </w:r>
    </w:p>
    <w:p w14:paraId="28E8236B" w14:textId="69789C62" w:rsidR="005A3623" w:rsidRDefault="00AD6CAE" w:rsidP="00F97D18">
      <w:pPr>
        <w:spacing w:line="276" w:lineRule="auto"/>
        <w:ind w:firstLine="720"/>
        <w:jc w:val="both"/>
      </w:pPr>
      <w:r>
        <w:rPr>
          <w:lang w:val="en-US"/>
        </w:rPr>
        <w:t xml:space="preserve">+ Học </w:t>
      </w:r>
      <w:r w:rsidR="005A3623">
        <w:t xml:space="preserve">mỗi ngày không quá 7 tiết học, mỗi tiết 45 phút. </w:t>
      </w:r>
    </w:p>
    <w:p w14:paraId="574D5AD4" w14:textId="77777777" w:rsidR="005A3623" w:rsidRPr="00AD6CAE" w:rsidRDefault="005A3623" w:rsidP="00F97D18">
      <w:pPr>
        <w:spacing w:line="276" w:lineRule="auto"/>
        <w:ind w:firstLine="720"/>
        <w:jc w:val="both"/>
        <w:rPr>
          <w:b/>
          <w:bCs/>
        </w:rPr>
      </w:pPr>
      <w:r w:rsidRPr="00AD6CAE">
        <w:rPr>
          <w:b/>
          <w:bCs/>
        </w:rPr>
        <w:t>2. Nội dung và hình thức dạy học</w:t>
      </w:r>
    </w:p>
    <w:p w14:paraId="685DA3B6" w14:textId="022C1E83" w:rsidR="005A3623" w:rsidRDefault="005A3623" w:rsidP="00F97D18">
      <w:pPr>
        <w:spacing w:line="276" w:lineRule="auto"/>
        <w:ind w:firstLine="720"/>
        <w:jc w:val="both"/>
      </w:pPr>
      <w:r>
        <w:t xml:space="preserve"> - Buổi 1: Tổ chức dạy học nội dung Chương trình giáo dục phổ thông các môn học và hoạt động giáo dục ban hành kèm theo Thông tư số 32/2018/TT-BGDĐT. </w:t>
      </w:r>
    </w:p>
    <w:p w14:paraId="104CBDA2" w14:textId="77777777" w:rsidR="00D07FBA" w:rsidRPr="00D07FBA" w:rsidRDefault="00D07FBA" w:rsidP="00F97D18">
      <w:pPr>
        <w:shd w:val="clear" w:color="auto" w:fill="FFFFFF"/>
        <w:spacing w:after="150" w:line="276" w:lineRule="auto"/>
        <w:ind w:firstLine="561"/>
        <w:jc w:val="both"/>
        <w:rPr>
          <w:rFonts w:ascii="Roboto" w:eastAsia="Times New Roman" w:hAnsi="Roboto" w:cs="Times New Roman"/>
          <w:color w:val="333333"/>
          <w:sz w:val="20"/>
          <w:szCs w:val="20"/>
          <w:lang w:eastAsia="vi-VN"/>
        </w:rPr>
      </w:pPr>
      <w:r w:rsidRPr="00D07FBA">
        <w:rPr>
          <w:rFonts w:eastAsia="Times New Roman" w:cs="Times New Roman"/>
          <w:color w:val="000000"/>
          <w:spacing w:val="-6"/>
          <w:szCs w:val="28"/>
          <w:lang w:val="pt-BR" w:eastAsia="vi-VN"/>
        </w:rPr>
        <w:t>Số tiết dành cho buổi 1 là 29 tiết(Khối 6,7) – 29,5 tiết(Khối 8,9) được phân như sau:</w:t>
      </w:r>
    </w:p>
    <w:tbl>
      <w:tblPr>
        <w:tblW w:w="7515" w:type="dxa"/>
        <w:tblInd w:w="675" w:type="dxa"/>
        <w:tblCellMar>
          <w:top w:w="15" w:type="dxa"/>
          <w:left w:w="15" w:type="dxa"/>
          <w:bottom w:w="15" w:type="dxa"/>
          <w:right w:w="15" w:type="dxa"/>
        </w:tblCellMar>
        <w:tblLook w:val="04A0" w:firstRow="1" w:lastRow="0" w:firstColumn="1" w:lastColumn="0" w:noHBand="0" w:noVBand="1"/>
      </w:tblPr>
      <w:tblGrid>
        <w:gridCol w:w="2265"/>
        <w:gridCol w:w="2700"/>
        <w:gridCol w:w="2550"/>
      </w:tblGrid>
      <w:tr w:rsidR="00D07FBA" w:rsidRPr="00D07FBA" w14:paraId="38495A93" w14:textId="77777777" w:rsidTr="00D07FBA">
        <w:tc>
          <w:tcPr>
            <w:tcW w:w="226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6B13A473" w14:textId="77777777" w:rsidR="00D07FBA" w:rsidRPr="00D07FBA" w:rsidRDefault="00D07FBA" w:rsidP="00F97D18">
            <w:pPr>
              <w:spacing w:after="150" w:line="276" w:lineRule="auto"/>
              <w:jc w:val="both"/>
              <w:rPr>
                <w:rFonts w:eastAsia="Times New Roman" w:cs="Times New Roman"/>
                <w:sz w:val="24"/>
                <w:szCs w:val="24"/>
                <w:lang w:eastAsia="vi-VN"/>
              </w:rPr>
            </w:pPr>
            <w:r w:rsidRPr="00D07FBA">
              <w:rPr>
                <w:rFonts w:eastAsia="Times New Roman" w:cs="Times New Roman"/>
                <w:color w:val="000000"/>
                <w:spacing w:val="-6"/>
                <w:szCs w:val="28"/>
                <w:lang w:val="pt-BR" w:eastAsia="vi-VN"/>
              </w:rPr>
              <w:t>Buổi sáng</w:t>
            </w:r>
          </w:p>
        </w:tc>
        <w:tc>
          <w:tcPr>
            <w:tcW w:w="2700"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14:paraId="6B98BD3F" w14:textId="77777777" w:rsidR="00D07FBA" w:rsidRPr="00D07FBA" w:rsidRDefault="00D07FBA" w:rsidP="00F97D18">
            <w:pPr>
              <w:spacing w:after="150" w:line="276" w:lineRule="auto"/>
              <w:jc w:val="center"/>
              <w:rPr>
                <w:rFonts w:eastAsia="Times New Roman" w:cs="Times New Roman"/>
                <w:sz w:val="24"/>
                <w:szCs w:val="24"/>
                <w:lang w:eastAsia="vi-VN"/>
              </w:rPr>
            </w:pPr>
            <w:r w:rsidRPr="00D07FBA">
              <w:rPr>
                <w:rFonts w:eastAsia="Times New Roman" w:cs="Times New Roman"/>
                <w:color w:val="000000"/>
                <w:spacing w:val="-6"/>
                <w:szCs w:val="28"/>
                <w:lang w:val="pt-BR" w:eastAsia="vi-VN"/>
              </w:rPr>
              <w:t>5 buổi</w:t>
            </w:r>
          </w:p>
        </w:tc>
        <w:tc>
          <w:tcPr>
            <w:tcW w:w="2550"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14:paraId="5DA10243" w14:textId="77777777" w:rsidR="00D07FBA" w:rsidRPr="00D07FBA" w:rsidRDefault="00D07FBA" w:rsidP="00F97D18">
            <w:pPr>
              <w:spacing w:after="150" w:line="276" w:lineRule="auto"/>
              <w:rPr>
                <w:rFonts w:eastAsia="Times New Roman" w:cs="Times New Roman"/>
                <w:sz w:val="24"/>
                <w:szCs w:val="24"/>
                <w:lang w:eastAsia="vi-VN"/>
              </w:rPr>
            </w:pPr>
            <w:r w:rsidRPr="00D07FBA">
              <w:rPr>
                <w:rFonts w:eastAsia="Times New Roman" w:cs="Times New Roman"/>
                <w:color w:val="000000"/>
                <w:spacing w:val="-6"/>
                <w:szCs w:val="28"/>
                <w:lang w:val="pt-BR" w:eastAsia="vi-VN"/>
              </w:rPr>
              <w:t>      20 tiết (K6,7)</w:t>
            </w:r>
          </w:p>
          <w:p w14:paraId="04E09F3B" w14:textId="77777777" w:rsidR="00D07FBA" w:rsidRPr="00D07FBA" w:rsidRDefault="00D07FBA" w:rsidP="00F97D18">
            <w:pPr>
              <w:spacing w:after="150" w:line="276" w:lineRule="auto"/>
              <w:jc w:val="center"/>
              <w:rPr>
                <w:rFonts w:eastAsia="Times New Roman" w:cs="Times New Roman"/>
                <w:sz w:val="24"/>
                <w:szCs w:val="24"/>
                <w:lang w:eastAsia="vi-VN"/>
              </w:rPr>
            </w:pPr>
            <w:r w:rsidRPr="00D07FBA">
              <w:rPr>
                <w:rFonts w:eastAsia="Times New Roman" w:cs="Times New Roman"/>
                <w:color w:val="000000"/>
                <w:spacing w:val="-6"/>
                <w:szCs w:val="28"/>
                <w:lang w:val="pt-BR" w:eastAsia="vi-VN"/>
              </w:rPr>
              <w:t>21 tiết (K 8,9)</w:t>
            </w:r>
          </w:p>
        </w:tc>
      </w:tr>
      <w:tr w:rsidR="00D07FBA" w:rsidRPr="00D07FBA" w14:paraId="7C599605" w14:textId="77777777" w:rsidTr="00D07FBA">
        <w:tc>
          <w:tcPr>
            <w:tcW w:w="226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71247F75" w14:textId="77777777" w:rsidR="00D07FBA" w:rsidRPr="00D07FBA" w:rsidRDefault="00D07FBA" w:rsidP="00F97D18">
            <w:pPr>
              <w:spacing w:after="150" w:line="276" w:lineRule="auto"/>
              <w:jc w:val="both"/>
              <w:rPr>
                <w:rFonts w:eastAsia="Times New Roman" w:cs="Times New Roman"/>
                <w:sz w:val="24"/>
                <w:szCs w:val="24"/>
                <w:lang w:eastAsia="vi-VN"/>
              </w:rPr>
            </w:pPr>
            <w:r w:rsidRPr="00D07FBA">
              <w:rPr>
                <w:rFonts w:eastAsia="Times New Roman" w:cs="Times New Roman"/>
                <w:color w:val="000000"/>
                <w:spacing w:val="-6"/>
                <w:szCs w:val="28"/>
                <w:lang w:val="pt-BR" w:eastAsia="vi-VN"/>
              </w:rPr>
              <w:t>Buổi chiều</w:t>
            </w:r>
          </w:p>
        </w:tc>
        <w:tc>
          <w:tcPr>
            <w:tcW w:w="2700" w:type="dxa"/>
            <w:tcBorders>
              <w:top w:val="nil"/>
              <w:left w:val="nil"/>
              <w:bottom w:val="single" w:sz="6" w:space="0" w:color="000000"/>
              <w:right w:val="single" w:sz="6" w:space="0" w:color="000000"/>
            </w:tcBorders>
            <w:tcMar>
              <w:top w:w="0" w:type="dxa"/>
              <w:left w:w="105" w:type="dxa"/>
              <w:bottom w:w="0" w:type="dxa"/>
              <w:right w:w="105" w:type="dxa"/>
            </w:tcMar>
            <w:hideMark/>
          </w:tcPr>
          <w:p w14:paraId="203AA557" w14:textId="77777777" w:rsidR="00D07FBA" w:rsidRPr="00D07FBA" w:rsidRDefault="00D07FBA" w:rsidP="00F97D18">
            <w:pPr>
              <w:spacing w:after="150" w:line="276" w:lineRule="auto"/>
              <w:jc w:val="center"/>
              <w:rPr>
                <w:rFonts w:eastAsia="Times New Roman" w:cs="Times New Roman"/>
                <w:sz w:val="24"/>
                <w:szCs w:val="24"/>
                <w:lang w:eastAsia="vi-VN"/>
              </w:rPr>
            </w:pPr>
            <w:r w:rsidRPr="00D07FBA">
              <w:rPr>
                <w:rFonts w:eastAsia="Times New Roman" w:cs="Times New Roman"/>
                <w:color w:val="000000"/>
                <w:spacing w:val="-6"/>
                <w:szCs w:val="28"/>
                <w:lang w:val="pt-BR" w:eastAsia="vi-VN"/>
              </w:rPr>
              <w:t>3 buổi</w:t>
            </w:r>
          </w:p>
        </w:tc>
        <w:tc>
          <w:tcPr>
            <w:tcW w:w="2550" w:type="dxa"/>
            <w:tcBorders>
              <w:top w:val="nil"/>
              <w:left w:val="nil"/>
              <w:bottom w:val="single" w:sz="6" w:space="0" w:color="000000"/>
              <w:right w:val="single" w:sz="6" w:space="0" w:color="000000"/>
            </w:tcBorders>
            <w:tcMar>
              <w:top w:w="0" w:type="dxa"/>
              <w:left w:w="105" w:type="dxa"/>
              <w:bottom w:w="0" w:type="dxa"/>
              <w:right w:w="105" w:type="dxa"/>
            </w:tcMar>
            <w:hideMark/>
          </w:tcPr>
          <w:p w14:paraId="04E5BB92" w14:textId="77777777" w:rsidR="00D07FBA" w:rsidRPr="00D07FBA" w:rsidRDefault="00D07FBA" w:rsidP="00F97D18">
            <w:pPr>
              <w:spacing w:after="150" w:line="276" w:lineRule="auto"/>
              <w:jc w:val="center"/>
              <w:rPr>
                <w:rFonts w:eastAsia="Times New Roman" w:cs="Times New Roman"/>
                <w:sz w:val="24"/>
                <w:szCs w:val="24"/>
                <w:lang w:eastAsia="vi-VN"/>
              </w:rPr>
            </w:pPr>
            <w:r w:rsidRPr="00D07FBA">
              <w:rPr>
                <w:rFonts w:eastAsia="Times New Roman" w:cs="Times New Roman"/>
                <w:color w:val="000000"/>
                <w:spacing w:val="-6"/>
                <w:szCs w:val="28"/>
                <w:lang w:val="pt-BR" w:eastAsia="vi-VN"/>
              </w:rPr>
              <w:t>9 tiết</w:t>
            </w:r>
          </w:p>
        </w:tc>
      </w:tr>
      <w:tr w:rsidR="00D07FBA" w:rsidRPr="00D07FBA" w14:paraId="0F48FF80" w14:textId="77777777" w:rsidTr="00D07FBA">
        <w:tc>
          <w:tcPr>
            <w:tcW w:w="226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13DD30AF" w14:textId="77777777" w:rsidR="00D07FBA" w:rsidRPr="00D07FBA" w:rsidRDefault="00D07FBA" w:rsidP="00F97D18">
            <w:pPr>
              <w:spacing w:after="150" w:line="276" w:lineRule="auto"/>
              <w:jc w:val="both"/>
              <w:rPr>
                <w:rFonts w:eastAsia="Times New Roman" w:cs="Times New Roman"/>
                <w:sz w:val="24"/>
                <w:szCs w:val="24"/>
                <w:lang w:eastAsia="vi-VN"/>
              </w:rPr>
            </w:pPr>
            <w:r w:rsidRPr="00D07FBA">
              <w:rPr>
                <w:rFonts w:eastAsia="Times New Roman" w:cs="Times New Roman"/>
                <w:color w:val="000000"/>
                <w:spacing w:val="-6"/>
                <w:szCs w:val="28"/>
                <w:lang w:val="pt-BR" w:eastAsia="vi-VN"/>
              </w:rPr>
              <w:t>Tổng buổi 1</w:t>
            </w:r>
          </w:p>
        </w:tc>
        <w:tc>
          <w:tcPr>
            <w:tcW w:w="2700" w:type="dxa"/>
            <w:tcBorders>
              <w:top w:val="nil"/>
              <w:left w:val="nil"/>
              <w:bottom w:val="single" w:sz="6" w:space="0" w:color="000000"/>
              <w:right w:val="single" w:sz="6" w:space="0" w:color="000000"/>
            </w:tcBorders>
            <w:tcMar>
              <w:top w:w="0" w:type="dxa"/>
              <w:left w:w="105" w:type="dxa"/>
              <w:bottom w:w="0" w:type="dxa"/>
              <w:right w:w="105" w:type="dxa"/>
            </w:tcMar>
            <w:hideMark/>
          </w:tcPr>
          <w:p w14:paraId="27A16E96" w14:textId="77777777" w:rsidR="00D07FBA" w:rsidRPr="00D07FBA" w:rsidRDefault="00D07FBA" w:rsidP="00F97D18">
            <w:pPr>
              <w:spacing w:after="150" w:line="276" w:lineRule="auto"/>
              <w:jc w:val="center"/>
              <w:rPr>
                <w:rFonts w:eastAsia="Times New Roman" w:cs="Times New Roman"/>
                <w:sz w:val="24"/>
                <w:szCs w:val="24"/>
                <w:lang w:eastAsia="vi-VN"/>
              </w:rPr>
            </w:pPr>
            <w:r w:rsidRPr="00D07FBA">
              <w:rPr>
                <w:rFonts w:eastAsia="Times New Roman" w:cs="Times New Roman"/>
                <w:color w:val="000000"/>
                <w:spacing w:val="-6"/>
                <w:szCs w:val="28"/>
                <w:lang w:val="pt-BR" w:eastAsia="vi-VN"/>
              </w:rPr>
              <w:t>8 buổi</w:t>
            </w:r>
          </w:p>
        </w:tc>
        <w:tc>
          <w:tcPr>
            <w:tcW w:w="2550" w:type="dxa"/>
            <w:tcBorders>
              <w:top w:val="nil"/>
              <w:left w:val="nil"/>
              <w:bottom w:val="single" w:sz="6" w:space="0" w:color="000000"/>
              <w:right w:val="single" w:sz="6" w:space="0" w:color="000000"/>
            </w:tcBorders>
            <w:tcMar>
              <w:top w:w="0" w:type="dxa"/>
              <w:left w:w="105" w:type="dxa"/>
              <w:bottom w:w="0" w:type="dxa"/>
              <w:right w:w="105" w:type="dxa"/>
            </w:tcMar>
            <w:hideMark/>
          </w:tcPr>
          <w:p w14:paraId="771C2F21" w14:textId="77777777" w:rsidR="00D07FBA" w:rsidRPr="00D07FBA" w:rsidRDefault="00D07FBA" w:rsidP="00F97D18">
            <w:pPr>
              <w:spacing w:after="150" w:line="276" w:lineRule="auto"/>
              <w:jc w:val="center"/>
              <w:rPr>
                <w:rFonts w:eastAsia="Times New Roman" w:cs="Times New Roman"/>
                <w:sz w:val="24"/>
                <w:szCs w:val="24"/>
                <w:lang w:eastAsia="vi-VN"/>
              </w:rPr>
            </w:pPr>
            <w:r w:rsidRPr="00D07FBA">
              <w:rPr>
                <w:rFonts w:eastAsia="Times New Roman" w:cs="Times New Roman"/>
                <w:color w:val="000000"/>
                <w:spacing w:val="-6"/>
                <w:szCs w:val="28"/>
                <w:lang w:val="pt-BR" w:eastAsia="vi-VN"/>
              </w:rPr>
              <w:t>29 tiết -29,5 tiết</w:t>
            </w:r>
          </w:p>
        </w:tc>
      </w:tr>
    </w:tbl>
    <w:p w14:paraId="719B4148" w14:textId="77777777" w:rsidR="00D07FBA" w:rsidRDefault="00D07FBA" w:rsidP="00F97D18">
      <w:pPr>
        <w:spacing w:line="276" w:lineRule="auto"/>
        <w:ind w:firstLine="720"/>
        <w:jc w:val="both"/>
      </w:pPr>
    </w:p>
    <w:p w14:paraId="75A7ED3D" w14:textId="77777777" w:rsidR="00A109A5" w:rsidRDefault="005A3623" w:rsidP="00F97D18">
      <w:pPr>
        <w:spacing w:line="276" w:lineRule="auto"/>
        <w:ind w:firstLine="720"/>
        <w:jc w:val="both"/>
      </w:pPr>
      <w:r>
        <w:t>- Buổi 2:</w:t>
      </w:r>
    </w:p>
    <w:p w14:paraId="786CE94A" w14:textId="694845AF" w:rsidR="00A109A5" w:rsidRDefault="00A109A5" w:rsidP="00F97D18">
      <w:pPr>
        <w:spacing w:line="276" w:lineRule="auto"/>
        <w:ind w:firstLine="720"/>
        <w:jc w:val="both"/>
        <w:rPr>
          <w:lang w:val="en-US"/>
        </w:rPr>
      </w:pPr>
      <w:r>
        <w:rPr>
          <w:lang w:val="en-US"/>
        </w:rPr>
        <w:t>+</w:t>
      </w:r>
      <w:r w:rsidR="005A3623">
        <w:t xml:space="preserve"> </w:t>
      </w:r>
      <w:r w:rsidR="005A3623">
        <w:rPr>
          <w:lang w:val="en-US"/>
        </w:rPr>
        <w:t>B</w:t>
      </w:r>
      <w:r w:rsidR="005A3623">
        <w:t>ồi dưỡng học sinh giỏi</w:t>
      </w:r>
      <w:r w:rsidR="005A3623">
        <w:rPr>
          <w:lang w:val="en-US"/>
        </w:rPr>
        <w:t xml:space="preserve"> lớp 9 thi tỉnh với 4 môn: Toán, Vật lý, Sinh học và Địa lí</w:t>
      </w:r>
      <w:r w:rsidR="002B2198">
        <w:rPr>
          <w:lang w:val="en-US"/>
        </w:rPr>
        <w:t>.</w:t>
      </w:r>
    </w:p>
    <w:p w14:paraId="7A2E71CF" w14:textId="66D23A8B" w:rsidR="005A3623" w:rsidRDefault="00A109A5" w:rsidP="00F97D18">
      <w:pPr>
        <w:spacing w:line="276" w:lineRule="auto"/>
        <w:ind w:firstLine="720"/>
        <w:jc w:val="both"/>
      </w:pPr>
      <w:r>
        <w:rPr>
          <w:lang w:val="en-US"/>
        </w:rPr>
        <w:t xml:space="preserve">+ Thành lập và tổ chức 6 câu lạc bộ gồm: CLB Toán -Tin, CLB Tiếng Anh; CLB STEM- KHKT, CLB TDTT, CLB Nghệ thuật, CLB Văn hóa đọc </w:t>
      </w:r>
      <w:r w:rsidR="005A3623">
        <w:t xml:space="preserve">và các nội dung giáo dục khác theo quy định, đáp ứng nhu cầu, sở thích, năng khiếu của học sinh,... </w:t>
      </w:r>
    </w:p>
    <w:p w14:paraId="731152EE" w14:textId="7E7E845F" w:rsidR="00A109A5" w:rsidRDefault="00A109A5" w:rsidP="00F97D18">
      <w:pPr>
        <w:spacing w:line="276" w:lineRule="auto"/>
        <w:jc w:val="both"/>
        <w:rPr>
          <w:lang w:val="en-US"/>
        </w:rPr>
      </w:pPr>
      <w:r>
        <w:rPr>
          <w:lang w:val="en-US"/>
        </w:rPr>
        <w:t xml:space="preserve">   </w:t>
      </w:r>
      <w:r>
        <w:rPr>
          <w:lang w:val="en-US"/>
        </w:rPr>
        <w:tab/>
        <w:t xml:space="preserve">+ </w:t>
      </w:r>
      <w:r w:rsidR="005A3623">
        <w:t xml:space="preserve">Tổ chức ôn tập, phụ đạo học sinh chưa đạt theo yêu cầu của Chương trình giáo dục phổ thông; tổ chức ôn tập để học sinh thi tuyển sinh vào lớp 10; </w:t>
      </w:r>
      <w:r w:rsidR="005A3623">
        <w:rPr>
          <w:lang w:val="en-US"/>
        </w:rPr>
        <w:t>(dự kiến sang HKII mới triển khai)</w:t>
      </w:r>
    </w:p>
    <w:p w14:paraId="56A93D87" w14:textId="272CF5EF" w:rsidR="00D07FBA" w:rsidRDefault="00D07FBA" w:rsidP="00F97D18">
      <w:pPr>
        <w:spacing w:line="276" w:lineRule="auto"/>
        <w:jc w:val="both"/>
        <w:rPr>
          <w:lang w:val="en-US"/>
        </w:rPr>
      </w:pPr>
      <w:r>
        <w:rPr>
          <w:lang w:val="en-US"/>
        </w:rPr>
        <w:lastRenderedPageBreak/>
        <w:tab/>
        <w:t>+ Dự kiến các môn buổi 2 sẽ dạy luân phiên vào chiều thứ 4 và thứ 6 của tuần 2 và 4 trong tháng</w:t>
      </w:r>
      <w:r w:rsidR="002B2198">
        <w:rPr>
          <w:lang w:val="en-US"/>
        </w:rPr>
        <w:t>, đảm bảo mỗi câu lạc bộ sinh hoạt 2 buổi /tháng (theo nguyện vọng của phụ huynh và điều kiện của nhà trường).</w:t>
      </w:r>
    </w:p>
    <w:p w14:paraId="1DCA8036" w14:textId="6DB839F0" w:rsidR="005A3623" w:rsidRDefault="005A3623" w:rsidP="00F97D18">
      <w:pPr>
        <w:spacing w:line="276" w:lineRule="auto"/>
        <w:ind w:firstLine="720"/>
        <w:jc w:val="both"/>
      </w:pPr>
      <w:r>
        <w:rPr>
          <w:lang w:val="en-US"/>
        </w:rPr>
        <w:t xml:space="preserve"> </w:t>
      </w:r>
      <w:r>
        <w:t>- Đa dạng hóa các hình thức tổ chức dạy học: học theo nhóm học sinh cùng trình độ, năng lực hoặc theo câu lạc bộ sở thích; hướng dẫn học sinh tự học, kết hợp giữa học tập trong lớp học và các hoạt động giáo dục ngoài lớp học, nhà đa năng, thư viện, khu vui chơi,...</w:t>
      </w:r>
    </w:p>
    <w:p w14:paraId="228DA2F3" w14:textId="77777777" w:rsidR="00AD6CAE" w:rsidRDefault="00AD6CAE" w:rsidP="00AD6CAE">
      <w:pPr>
        <w:pStyle w:val="NormalWeb"/>
        <w:shd w:val="clear" w:color="auto" w:fill="FFFFFF"/>
        <w:spacing w:before="0" w:beforeAutospacing="0" w:after="150" w:afterAutospacing="0"/>
        <w:ind w:firstLine="720"/>
        <w:jc w:val="both"/>
        <w:rPr>
          <w:rFonts w:ascii="Roboto" w:hAnsi="Roboto"/>
          <w:color w:val="333333"/>
          <w:sz w:val="20"/>
          <w:szCs w:val="20"/>
        </w:rPr>
      </w:pPr>
      <w:r>
        <w:rPr>
          <w:b/>
          <w:bCs/>
          <w:color w:val="000000"/>
          <w:sz w:val="28"/>
          <w:szCs w:val="28"/>
          <w:shd w:val="clear" w:color="auto" w:fill="FFFFFF"/>
        </w:rPr>
        <w:t>3. Kinh phí dạy buổi 2:</w:t>
      </w:r>
    </w:p>
    <w:p w14:paraId="3AFBFA31" w14:textId="21C35F96" w:rsidR="00AD6CAE" w:rsidRDefault="00AD6CAE" w:rsidP="00AD6CAE">
      <w:pPr>
        <w:pStyle w:val="NormalWeb"/>
        <w:shd w:val="clear" w:color="auto" w:fill="FFFFFF"/>
        <w:spacing w:before="0" w:beforeAutospacing="0" w:after="150" w:afterAutospacing="0"/>
        <w:ind w:firstLine="562"/>
        <w:jc w:val="both"/>
        <w:rPr>
          <w:color w:val="000000"/>
          <w:sz w:val="28"/>
          <w:szCs w:val="28"/>
          <w:shd w:val="clear" w:color="auto" w:fill="FFFFFF"/>
        </w:rPr>
      </w:pPr>
      <w:r>
        <w:rPr>
          <w:color w:val="000000"/>
          <w:sz w:val="28"/>
          <w:szCs w:val="28"/>
          <w:shd w:val="clear" w:color="auto" w:fill="FFFFFF"/>
          <w:lang w:val="en-US"/>
        </w:rPr>
        <w:t>-</w:t>
      </w:r>
      <w:r>
        <w:rPr>
          <w:color w:val="000000"/>
          <w:sz w:val="28"/>
          <w:szCs w:val="28"/>
          <w:shd w:val="clear" w:color="auto" w:fill="FFFFFF"/>
        </w:rPr>
        <w:t> Tổ chức ôn tập, phụ đạo cho học sinh chưa đạt theo yêu cầu của Chương trình giáo dục phổ thông; bồi dưỡng học sinh giỏi, ôn tập</w:t>
      </w:r>
      <w:r>
        <w:rPr>
          <w:color w:val="333333"/>
          <w:sz w:val="28"/>
          <w:szCs w:val="28"/>
          <w:shd w:val="clear" w:color="auto" w:fill="FFFFFF"/>
        </w:rPr>
        <w:t> </w:t>
      </w:r>
      <w:r>
        <w:rPr>
          <w:color w:val="000000"/>
          <w:sz w:val="28"/>
          <w:szCs w:val="28"/>
          <w:shd w:val="clear" w:color="auto" w:fill="FFFFFF"/>
        </w:rPr>
        <w:t xml:space="preserve">cho học sinh thi vào lớp 10: Đề nghị với các cấp có thẩm quyền cấp bổ sung kinh phí </w:t>
      </w:r>
      <w:r w:rsidR="00D85B3F">
        <w:rPr>
          <w:color w:val="000000"/>
          <w:sz w:val="28"/>
          <w:szCs w:val="28"/>
          <w:shd w:val="clear" w:color="auto" w:fill="FFFFFF"/>
          <w:lang w:val="en-US"/>
        </w:rPr>
        <w:t xml:space="preserve">ngân sách nhà nước </w:t>
      </w:r>
      <w:r>
        <w:rPr>
          <w:color w:val="000000"/>
          <w:sz w:val="28"/>
          <w:szCs w:val="28"/>
          <w:shd w:val="clear" w:color="auto" w:fill="FFFFFF"/>
        </w:rPr>
        <w:t>để hỗ trợ GV giảng dạy các nội dung trên</w:t>
      </w:r>
      <w:r>
        <w:rPr>
          <w:color w:val="000000"/>
          <w:sz w:val="28"/>
          <w:szCs w:val="28"/>
          <w:shd w:val="clear" w:color="auto" w:fill="FFFFFF"/>
          <w:lang w:val="en-US"/>
        </w:rPr>
        <w:t xml:space="preserve"> theo quy định</w:t>
      </w:r>
      <w:r>
        <w:rPr>
          <w:color w:val="000000"/>
          <w:sz w:val="28"/>
          <w:szCs w:val="28"/>
          <w:shd w:val="clear" w:color="auto" w:fill="FFFFFF"/>
        </w:rPr>
        <w:t>.</w:t>
      </w:r>
    </w:p>
    <w:p w14:paraId="4F93905E" w14:textId="78E7E49B" w:rsidR="00AD6CAE" w:rsidRPr="00AD6CAE" w:rsidRDefault="00AD6CAE" w:rsidP="00AD6CAE">
      <w:pPr>
        <w:pStyle w:val="NormalWeb"/>
        <w:shd w:val="clear" w:color="auto" w:fill="FFFFFF"/>
        <w:spacing w:before="0" w:beforeAutospacing="0" w:after="150" w:afterAutospacing="0"/>
        <w:ind w:firstLine="562"/>
        <w:jc w:val="both"/>
        <w:rPr>
          <w:color w:val="333333"/>
          <w:sz w:val="20"/>
          <w:szCs w:val="20"/>
          <w:lang w:val="en-US"/>
        </w:rPr>
      </w:pPr>
      <w:r w:rsidRPr="00AD6CAE">
        <w:rPr>
          <w:color w:val="000000"/>
          <w:sz w:val="28"/>
          <w:szCs w:val="28"/>
          <w:shd w:val="clear" w:color="auto" w:fill="FFFFFF"/>
          <w:lang w:val="en-US"/>
        </w:rPr>
        <w:t>- Đối với tổ chức các câu lạc bộ:</w:t>
      </w:r>
      <w:r>
        <w:rPr>
          <w:color w:val="000000"/>
          <w:sz w:val="28"/>
          <w:szCs w:val="28"/>
          <w:shd w:val="clear" w:color="auto" w:fill="FFFFFF"/>
          <w:lang w:val="en-US"/>
        </w:rPr>
        <w:t xml:space="preserve"> đề nghị cấp trên hướng dẫn khi GV đã dạy đủ 19 tiết mà vẫn phải tham gia phụ trách các câu lạc bộ cần có hỗ trợ và</w:t>
      </w:r>
      <w:r w:rsidRPr="00AD6CAE">
        <w:rPr>
          <w:color w:val="333333"/>
          <w:sz w:val="20"/>
          <w:szCs w:val="20"/>
          <w:lang w:val="en-US"/>
        </w:rPr>
        <w:t xml:space="preserve">  </w:t>
      </w:r>
      <w:r w:rsidRPr="00AD6CAE">
        <w:rPr>
          <w:color w:val="000000"/>
          <w:sz w:val="28"/>
          <w:szCs w:val="28"/>
          <w:shd w:val="clear" w:color="auto" w:fill="FFFFFF"/>
          <w:lang w:val="it-IT"/>
        </w:rPr>
        <w:t>căn cứ vào hướng dẫn của HDND, UBND tỉnh ( khi có nghị quyết) để thực hiện.</w:t>
      </w:r>
    </w:p>
    <w:p w14:paraId="0E690382" w14:textId="17E12A6D" w:rsidR="00AD6CAE" w:rsidRPr="00AD6CAE" w:rsidRDefault="005A3623" w:rsidP="00F97D18">
      <w:pPr>
        <w:spacing w:line="276" w:lineRule="auto"/>
        <w:jc w:val="both"/>
        <w:rPr>
          <w:b/>
          <w:bCs/>
        </w:rPr>
      </w:pPr>
      <w:r w:rsidRPr="00AD6CAE">
        <w:rPr>
          <w:b/>
          <w:bCs/>
        </w:rPr>
        <w:t xml:space="preserve"> IV. TỔ CHỨC THỰC HIỆN</w:t>
      </w:r>
    </w:p>
    <w:p w14:paraId="7F1332F5" w14:textId="77777777" w:rsidR="005A3623" w:rsidRDefault="005A3623" w:rsidP="00F97D18">
      <w:pPr>
        <w:spacing w:line="276" w:lineRule="auto"/>
        <w:ind w:firstLine="720"/>
        <w:jc w:val="both"/>
      </w:pPr>
      <w:r>
        <w:t xml:space="preserve"> 1. Khảo sát nhu cầu học tập của học sinh ở buổi 2 trước khi bắt đầu năm học mới để có phương án tổ chức các nội dung giáo dục đáp ứng nhu cầu học tập của học sinh và phù hợp với điều kiện của nhà trường; xây dựng kế hoạch giáo dục nhà trường, sử dụng hiệu quả cơ sở vật chất và đội ngũ giáo viên; bố trí số lượng buổi 1 trong tổng số buổi học/tuần bảo đảm đủ số tiết/tuần của các môn học và hoạt động giáo dục quy định tại Chương trình giáo dục phổ thông; bố trí tiết học của buổi 1 và buổi 2 linh hoạt, phù hợp với điều kiện của nhà trường, không gây áp lực cho học sinh.</w:t>
      </w:r>
    </w:p>
    <w:p w14:paraId="1AF1BB1B" w14:textId="77777777" w:rsidR="005A3623" w:rsidRDefault="005A3623" w:rsidP="00F97D18">
      <w:pPr>
        <w:spacing w:line="276" w:lineRule="auto"/>
        <w:ind w:firstLine="720"/>
        <w:jc w:val="both"/>
      </w:pPr>
      <w:r>
        <w:t xml:space="preserve"> 2. Công khai kế hoạch, nội dung, thời khóa biểu dạy học 2 buổi/ngày đối với học sinh, cha mẹ học sinh và trên trang thông tin của nhà trường; tổ chức truyền thông để học sinh, cha mẹ học sinh và các lực lượng xã hội hiểu, đồng thuận với 3 việc thực hiện Chỉ thị 17/CT-TTg và các quy định dạy học 2 buổi/ngày; thực hiện trách nhiệm giải trình với cơ quan quản lý, các lực lượng xã hội khi được yêu cầu. </w:t>
      </w:r>
    </w:p>
    <w:p w14:paraId="75386E5C" w14:textId="77777777" w:rsidR="005A3623" w:rsidRDefault="005A3623" w:rsidP="00F97D18">
      <w:pPr>
        <w:spacing w:line="276" w:lineRule="auto"/>
        <w:ind w:firstLine="720"/>
        <w:jc w:val="both"/>
      </w:pPr>
      <w:r>
        <w:t xml:space="preserve">3. Xây dựng phương án với nội dung, hình thức phù hợp với điều kiện thực tế. (Theo Công văn số 546/SGDĐT-CTHSSV, ngày 21/8/2025 của Sở GD&amp;ĐT tỉnh Ninh Bình về việc hướng dẫn thực hiện giờ làm việc của các cơ sở giáo dục trên địa bàn tỉnh) </w:t>
      </w:r>
    </w:p>
    <w:p w14:paraId="46315846" w14:textId="77777777" w:rsidR="002B2198" w:rsidRDefault="005A3623" w:rsidP="00F97D18">
      <w:pPr>
        <w:spacing w:line="276" w:lineRule="auto"/>
        <w:ind w:firstLine="720"/>
        <w:jc w:val="both"/>
      </w:pPr>
      <w:r>
        <w:t xml:space="preserve">- Buổi sáng: Vào học từ 7 giờ 15 phút đến 7 giờ 45 phút </w:t>
      </w:r>
    </w:p>
    <w:p w14:paraId="14FF630B" w14:textId="14A62DA2" w:rsidR="005A3623" w:rsidRDefault="005A3623" w:rsidP="00F97D18">
      <w:pPr>
        <w:spacing w:line="276" w:lineRule="auto"/>
        <w:ind w:firstLine="720"/>
        <w:jc w:val="both"/>
      </w:pPr>
      <w:r>
        <w:t xml:space="preserve">- Buổi chiều: Vào học từ 13 giờ 30 phút đến 14 giờ 00 phút; kết thúc không quá 17 giờ 30 phút. </w:t>
      </w:r>
    </w:p>
    <w:p w14:paraId="31AD5549" w14:textId="7B558887" w:rsidR="005A3623" w:rsidRDefault="005A3623" w:rsidP="00F97D18">
      <w:pPr>
        <w:spacing w:line="276" w:lineRule="auto"/>
        <w:ind w:firstLine="720"/>
        <w:jc w:val="both"/>
      </w:pPr>
      <w:r>
        <w:t xml:space="preserve">- Tuân thủ các quy định hiện hành về thời giờ làm việc, giờ làm thêm; không tổ chức dạy thêm, học thêm vào các ngày nghỉ lễ, Tết và các ngày nghỉ bù lễ, Tết do Nhà nước, cấp có thẩm quyền quy định; không tổ chức dạy thêm, học thêm vào các khoảng thời gian trước 07 giờ 00 phút, từ 11 giờ 30 phút đến 13 giờ 30 phút và sau </w:t>
      </w:r>
      <w:r>
        <w:lastRenderedPageBreak/>
        <w:t xml:space="preserve">21 giờ 30 phút hằng ngày. Mỗi lớp học thêm học không quá 2 giờ/buổi, có thời gian cho học sinh nghỉ giữa buổi, giữa các tiết học, mỗi tiết nghỉ không quá 10 phút. </w:t>
      </w:r>
    </w:p>
    <w:p w14:paraId="1B63A9B1" w14:textId="6091637A" w:rsidR="00BD19E1" w:rsidRDefault="00BD19E1" w:rsidP="00F97D18">
      <w:pPr>
        <w:spacing w:line="276" w:lineRule="auto"/>
        <w:ind w:firstLine="720"/>
        <w:jc w:val="both"/>
      </w:pPr>
      <w:r>
        <w:rPr>
          <w:color w:val="000000"/>
          <w:szCs w:val="28"/>
          <w:shd w:val="clear" w:color="auto" w:fill="FFFFFF"/>
        </w:rPr>
        <w:t>- Định kỳ báo cáo với Sở GD&amp;ĐT, UBND xã về việc thực hiện kế hoạch giáo dục và kế hoạch giảng dạy của nhà trường.</w:t>
      </w:r>
    </w:p>
    <w:p w14:paraId="69A3F7DE" w14:textId="77777777" w:rsidR="00AD6CAE" w:rsidRDefault="005A3623" w:rsidP="00F97D18">
      <w:pPr>
        <w:spacing w:line="276" w:lineRule="auto"/>
        <w:ind w:firstLine="720"/>
        <w:jc w:val="both"/>
      </w:pPr>
      <w:r>
        <w:t xml:space="preserve">- Các hoạt động LĐVS môi trường thực hiện hàng ngày và lúc đầu giờ và cuối buổi chiều sau khi kết thúc các hoạt động ở trường. </w:t>
      </w:r>
    </w:p>
    <w:p w14:paraId="5C5D7392" w14:textId="63A2EEE9" w:rsidR="005A3623" w:rsidRPr="00374A89" w:rsidRDefault="005A3623" w:rsidP="00374A89">
      <w:pPr>
        <w:spacing w:line="276" w:lineRule="auto"/>
        <w:ind w:firstLine="720"/>
        <w:jc w:val="both"/>
        <w:rPr>
          <w:lang w:val="en-US"/>
        </w:rPr>
      </w:pPr>
      <w:r>
        <w:t xml:space="preserve">Trên đây là Kế hoạch triển khai dạy và học 2 buổi/ngày của trường THCS </w:t>
      </w:r>
      <w:r w:rsidR="002B2198">
        <w:rPr>
          <w:lang w:val="en-US"/>
        </w:rPr>
        <w:t>Đức Long</w:t>
      </w:r>
      <w:r>
        <w:t xml:space="preserve">, yêu cầu các cá nhân, bộ phận tổ chức thực hiện. Trong quá trình thực hiện nếu có khó khăn vướng mắc báo cáo về lãnh đạo nhà trường để </w:t>
      </w:r>
      <w:r w:rsidR="00450F7C">
        <w:rPr>
          <w:color w:val="000000"/>
          <w:spacing w:val="-4"/>
          <w:szCs w:val="28"/>
          <w:shd w:val="clear" w:color="auto" w:fill="FFFFFF"/>
        </w:rPr>
        <w:t>nhà trường tiến hành điều chỉnh để phù hợp với điều kiện thực tế.</w:t>
      </w:r>
      <w:r>
        <w:t>/.</w:t>
      </w:r>
    </w:p>
    <w:p w14:paraId="2F851B31" w14:textId="77777777" w:rsidR="002B2198" w:rsidRDefault="002B2198" w:rsidP="00F97D18">
      <w:pPr>
        <w:spacing w:line="276" w:lineRule="auto"/>
        <w:ind w:firstLine="720"/>
        <w:jc w:val="both"/>
      </w:pPr>
    </w:p>
    <w:p w14:paraId="6F8BBC73" w14:textId="67ED64AC" w:rsidR="005A3623" w:rsidRPr="002B2198" w:rsidRDefault="005A3623" w:rsidP="00F97D18">
      <w:pPr>
        <w:spacing w:line="276" w:lineRule="auto"/>
        <w:ind w:firstLine="720"/>
        <w:jc w:val="both"/>
        <w:rPr>
          <w:sz w:val="24"/>
          <w:szCs w:val="24"/>
        </w:rPr>
      </w:pPr>
      <w:r>
        <w:t xml:space="preserve"> </w:t>
      </w:r>
      <w:r w:rsidRPr="002B2198">
        <w:rPr>
          <w:sz w:val="24"/>
          <w:szCs w:val="24"/>
        </w:rPr>
        <w:t>Nơi nhận:</w:t>
      </w:r>
      <w:r w:rsidRPr="002B2198">
        <w:rPr>
          <w:sz w:val="24"/>
          <w:szCs w:val="24"/>
        </w:rPr>
        <w:tab/>
      </w:r>
      <w:r w:rsidRPr="002B2198">
        <w:rPr>
          <w:sz w:val="24"/>
          <w:szCs w:val="24"/>
        </w:rPr>
        <w:tab/>
      </w:r>
      <w:r w:rsidRPr="002B2198">
        <w:rPr>
          <w:sz w:val="24"/>
          <w:szCs w:val="24"/>
        </w:rPr>
        <w:tab/>
      </w:r>
      <w:r w:rsidRPr="002B2198">
        <w:rPr>
          <w:sz w:val="24"/>
          <w:szCs w:val="24"/>
        </w:rPr>
        <w:tab/>
      </w:r>
      <w:r w:rsidRPr="002B2198">
        <w:rPr>
          <w:sz w:val="24"/>
          <w:szCs w:val="24"/>
        </w:rPr>
        <w:tab/>
      </w:r>
      <w:r w:rsidR="000D604A">
        <w:rPr>
          <w:sz w:val="24"/>
          <w:szCs w:val="24"/>
          <w:lang w:val="en-US"/>
        </w:rPr>
        <w:t xml:space="preserve">   </w:t>
      </w:r>
      <w:r w:rsidR="000D604A">
        <w:rPr>
          <w:sz w:val="24"/>
          <w:szCs w:val="24"/>
          <w:lang w:val="en-US"/>
        </w:rPr>
        <w:tab/>
      </w:r>
      <w:r w:rsidR="000D604A">
        <w:rPr>
          <w:sz w:val="24"/>
          <w:szCs w:val="24"/>
          <w:lang w:val="en-US"/>
        </w:rPr>
        <w:tab/>
      </w:r>
      <w:r w:rsidR="002B2198">
        <w:rPr>
          <w:sz w:val="24"/>
          <w:szCs w:val="24"/>
          <w:lang w:val="en-US"/>
        </w:rPr>
        <w:t xml:space="preserve"> </w:t>
      </w:r>
      <w:r w:rsidR="000D604A">
        <w:rPr>
          <w:sz w:val="24"/>
          <w:szCs w:val="24"/>
          <w:lang w:val="en-US"/>
        </w:rPr>
        <w:t xml:space="preserve"> </w:t>
      </w:r>
      <w:r w:rsidRPr="002B2198">
        <w:rPr>
          <w:b/>
          <w:bCs/>
          <w:szCs w:val="28"/>
        </w:rPr>
        <w:t>HIỆU TRƯỞNG</w:t>
      </w:r>
      <w:r w:rsidRPr="002B2198">
        <w:rPr>
          <w:sz w:val="24"/>
          <w:szCs w:val="24"/>
        </w:rPr>
        <w:t xml:space="preserve"> </w:t>
      </w:r>
    </w:p>
    <w:p w14:paraId="72D1ACC1" w14:textId="7D9DFDB7" w:rsidR="005A3623" w:rsidRPr="002B2198" w:rsidRDefault="005A3623" w:rsidP="00F97D18">
      <w:pPr>
        <w:spacing w:line="276" w:lineRule="auto"/>
        <w:ind w:firstLine="720"/>
        <w:jc w:val="both"/>
        <w:rPr>
          <w:sz w:val="24"/>
          <w:szCs w:val="24"/>
        </w:rPr>
      </w:pPr>
      <w:r w:rsidRPr="002B2198">
        <w:rPr>
          <w:sz w:val="24"/>
          <w:szCs w:val="24"/>
        </w:rPr>
        <w:t xml:space="preserve"> - UBND </w:t>
      </w:r>
      <w:r w:rsidR="008F652F">
        <w:rPr>
          <w:sz w:val="24"/>
          <w:szCs w:val="24"/>
          <w:lang w:val="en-US"/>
        </w:rPr>
        <w:t>xã</w:t>
      </w:r>
      <w:r w:rsidRPr="002B2198">
        <w:rPr>
          <w:sz w:val="24"/>
          <w:szCs w:val="24"/>
        </w:rPr>
        <w:t xml:space="preserve"> (để báo cáo) </w:t>
      </w:r>
    </w:p>
    <w:p w14:paraId="788D6208" w14:textId="0954A4A9" w:rsidR="005A3623" w:rsidRPr="0092141F" w:rsidRDefault="005A3623" w:rsidP="0092141F">
      <w:pPr>
        <w:tabs>
          <w:tab w:val="left" w:pos="7743"/>
        </w:tabs>
        <w:spacing w:line="276" w:lineRule="auto"/>
        <w:ind w:firstLine="720"/>
        <w:jc w:val="both"/>
        <w:rPr>
          <w:sz w:val="24"/>
          <w:szCs w:val="24"/>
          <w:lang w:val="en-US"/>
        </w:rPr>
      </w:pPr>
      <w:r w:rsidRPr="002B2198">
        <w:rPr>
          <w:sz w:val="24"/>
          <w:szCs w:val="24"/>
        </w:rPr>
        <w:t xml:space="preserve">- LĐ nhà trường (để chỉ đạo thực hiện) </w:t>
      </w:r>
      <w:r w:rsidR="0092141F">
        <w:rPr>
          <w:sz w:val="24"/>
          <w:szCs w:val="24"/>
          <w:lang w:val="en-US"/>
        </w:rPr>
        <w:t xml:space="preserve">                                             </w:t>
      </w:r>
    </w:p>
    <w:p w14:paraId="2D4AA969" w14:textId="77777777" w:rsidR="005A3623" w:rsidRPr="002B2198" w:rsidRDefault="005A3623" w:rsidP="00F97D18">
      <w:pPr>
        <w:spacing w:line="276" w:lineRule="auto"/>
        <w:ind w:firstLine="720"/>
        <w:jc w:val="both"/>
        <w:rPr>
          <w:sz w:val="24"/>
          <w:szCs w:val="24"/>
        </w:rPr>
      </w:pPr>
      <w:r w:rsidRPr="002B2198">
        <w:rPr>
          <w:sz w:val="24"/>
          <w:szCs w:val="24"/>
        </w:rPr>
        <w:t xml:space="preserve">- CMHS (để biết, phối hợp) </w:t>
      </w:r>
    </w:p>
    <w:p w14:paraId="730BC149" w14:textId="77777777" w:rsidR="005A3623" w:rsidRPr="002B2198" w:rsidRDefault="005A3623" w:rsidP="00F97D18">
      <w:pPr>
        <w:spacing w:line="276" w:lineRule="auto"/>
        <w:ind w:firstLine="720"/>
        <w:jc w:val="both"/>
        <w:rPr>
          <w:sz w:val="24"/>
          <w:szCs w:val="24"/>
        </w:rPr>
      </w:pPr>
      <w:r w:rsidRPr="002B2198">
        <w:rPr>
          <w:sz w:val="24"/>
          <w:szCs w:val="24"/>
        </w:rPr>
        <w:t>- Website;</w:t>
      </w:r>
    </w:p>
    <w:p w14:paraId="564C9F68" w14:textId="77777777" w:rsidR="005A3623" w:rsidRPr="002B2198" w:rsidRDefault="005A3623" w:rsidP="00F97D18">
      <w:pPr>
        <w:spacing w:line="276" w:lineRule="auto"/>
        <w:ind w:firstLine="720"/>
        <w:jc w:val="both"/>
        <w:rPr>
          <w:sz w:val="24"/>
          <w:szCs w:val="24"/>
        </w:rPr>
      </w:pPr>
      <w:r w:rsidRPr="002B2198">
        <w:rPr>
          <w:sz w:val="24"/>
          <w:szCs w:val="24"/>
        </w:rPr>
        <w:t xml:space="preserve"> - Lưu: VT </w:t>
      </w:r>
    </w:p>
    <w:p w14:paraId="2A5C4A8E" w14:textId="1544DC79" w:rsidR="002B5E2C" w:rsidRPr="002B2198" w:rsidRDefault="005A3623" w:rsidP="000D604A">
      <w:pPr>
        <w:spacing w:line="276" w:lineRule="auto"/>
        <w:ind w:left="5760" w:firstLine="720"/>
        <w:jc w:val="both"/>
        <w:rPr>
          <w:b/>
          <w:bCs/>
          <w:lang w:val="en-US"/>
        </w:rPr>
      </w:pPr>
      <w:r w:rsidRPr="002B2198">
        <w:rPr>
          <w:b/>
          <w:bCs/>
        </w:rPr>
        <w:t>Nguyễn</w:t>
      </w:r>
      <w:r w:rsidRPr="002B2198">
        <w:rPr>
          <w:b/>
          <w:bCs/>
          <w:lang w:val="en-US"/>
        </w:rPr>
        <w:t xml:space="preserve"> Mạnh Hùng</w:t>
      </w:r>
    </w:p>
    <w:sectPr w:rsidR="002B5E2C" w:rsidRPr="002B2198" w:rsidSect="00F97D18">
      <w:pgSz w:w="11907" w:h="16840" w:code="9"/>
      <w:pgMar w:top="1134" w:right="1134" w:bottom="1134" w:left="1304" w:header="896" w:footer="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Roboto"/>
    <w:charset w:val="00"/>
    <w:family w:val="auto"/>
    <w:pitch w:val="variable"/>
    <w:sig w:usb0="E00002FF" w:usb1="5000205B" w:usb2="0000002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623"/>
    <w:rsid w:val="000D604A"/>
    <w:rsid w:val="00105A58"/>
    <w:rsid w:val="002B2198"/>
    <w:rsid w:val="002B5E2C"/>
    <w:rsid w:val="003316C6"/>
    <w:rsid w:val="00374A89"/>
    <w:rsid w:val="00450F7C"/>
    <w:rsid w:val="00515C56"/>
    <w:rsid w:val="005A3623"/>
    <w:rsid w:val="007B2DD7"/>
    <w:rsid w:val="008F652F"/>
    <w:rsid w:val="0092141F"/>
    <w:rsid w:val="00946DA5"/>
    <w:rsid w:val="00A109A5"/>
    <w:rsid w:val="00AD6CAE"/>
    <w:rsid w:val="00BB161A"/>
    <w:rsid w:val="00BB7F52"/>
    <w:rsid w:val="00BD19E1"/>
    <w:rsid w:val="00D07FBA"/>
    <w:rsid w:val="00D85B3F"/>
    <w:rsid w:val="00F55813"/>
    <w:rsid w:val="00F97D18"/>
    <w:rsid w:val="00FB76A2"/>
    <w:rsid w:val="00FE226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7DBD0"/>
  <w15:chartTrackingRefBased/>
  <w15:docId w15:val="{38954B44-6555-4593-B222-610D6258E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vi-VN"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07FBA"/>
    <w:pPr>
      <w:spacing w:before="100" w:beforeAutospacing="1" w:after="100" w:afterAutospacing="1" w:line="240" w:lineRule="auto"/>
    </w:pPr>
    <w:rPr>
      <w:rFonts w:eastAsia="Times New Roman" w:cs="Times New Roman"/>
      <w:sz w:val="24"/>
      <w:szCs w:val="24"/>
      <w:lang w:eastAsia="vi-VN"/>
    </w:rPr>
  </w:style>
  <w:style w:type="table" w:styleId="TableGrid">
    <w:name w:val="Table Grid"/>
    <w:basedOn w:val="TableNormal"/>
    <w:uiPriority w:val="39"/>
    <w:rsid w:val="00F97D1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6646674">
      <w:bodyDiv w:val="1"/>
      <w:marLeft w:val="0"/>
      <w:marRight w:val="0"/>
      <w:marTop w:val="0"/>
      <w:marBottom w:val="0"/>
      <w:divBdr>
        <w:top w:val="none" w:sz="0" w:space="0" w:color="auto"/>
        <w:left w:val="none" w:sz="0" w:space="0" w:color="auto"/>
        <w:bottom w:val="none" w:sz="0" w:space="0" w:color="auto"/>
        <w:right w:val="none" w:sz="0" w:space="0" w:color="auto"/>
      </w:divBdr>
    </w:div>
    <w:div w:id="986779807">
      <w:bodyDiv w:val="1"/>
      <w:marLeft w:val="0"/>
      <w:marRight w:val="0"/>
      <w:marTop w:val="0"/>
      <w:marBottom w:val="0"/>
      <w:divBdr>
        <w:top w:val="none" w:sz="0" w:space="0" w:color="auto"/>
        <w:left w:val="none" w:sz="0" w:space="0" w:color="auto"/>
        <w:bottom w:val="none" w:sz="0" w:space="0" w:color="auto"/>
        <w:right w:val="none" w:sz="0" w:space="0" w:color="auto"/>
      </w:divBdr>
      <w:divsChild>
        <w:div w:id="21090805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4</Pages>
  <Words>1144</Words>
  <Characters>6525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THH</dc:creator>
  <cp:keywords/>
  <dc:description/>
  <cp:lastModifiedBy>SingPC</cp:lastModifiedBy>
  <cp:revision>21</cp:revision>
  <cp:lastPrinted>2025-09-25T02:05:00Z</cp:lastPrinted>
  <dcterms:created xsi:type="dcterms:W3CDTF">2025-09-24T14:04:00Z</dcterms:created>
  <dcterms:modified xsi:type="dcterms:W3CDTF">2025-09-25T02:06:00Z</dcterms:modified>
</cp:coreProperties>
</file>